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仿宋_GB2312" w:hAnsi="新宋体" w:eastAsia="仿宋_GB2312" w:cs="宋体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_GB2312" w:hAnsi="新宋体" w:eastAsia="仿宋_GB2312" w:cs="宋体"/>
          <w:b/>
          <w:color w:val="000000"/>
          <w:kern w:val="0"/>
          <w:sz w:val="36"/>
          <w:szCs w:val="36"/>
        </w:rPr>
        <w:t>2019年海口市第三人民医院公开招聘岗位信息表</w:t>
      </w:r>
    </w:p>
    <w:tbl>
      <w:tblPr>
        <w:tblStyle w:val="3"/>
        <w:tblpPr w:leftFromText="180" w:rightFromText="180" w:vertAnchor="text" w:horzAnchor="margin" w:tblpXSpec="center" w:tblpY="286"/>
        <w:tblW w:w="101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832"/>
        <w:gridCol w:w="720"/>
        <w:gridCol w:w="540"/>
        <w:gridCol w:w="1071"/>
        <w:gridCol w:w="1530"/>
        <w:gridCol w:w="1140"/>
        <w:gridCol w:w="2280"/>
        <w:gridCol w:w="15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5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832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岗位类别</w:t>
            </w:r>
          </w:p>
        </w:tc>
        <w:tc>
          <w:tcPr>
            <w:tcW w:w="540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招聘职数</w:t>
            </w:r>
          </w:p>
        </w:tc>
        <w:tc>
          <w:tcPr>
            <w:tcW w:w="7560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  <w:t>报考资格条件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  <w:t>学历/学位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3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内科学（呼吸系病）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35周岁以下（中级职称可放宽至40周岁，高级以上职称可放宽至45周岁）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执业内科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3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血液内科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内科学（血液病））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35周岁以下（中级职称可放宽至40周岁，高级以上职称可放宽至45周岁）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执业内科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3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内科学（消化系病）、（内分泌与代谢病）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35周岁以下（中级职称可放宽至40周岁，高级以上职称可放宽至45周岁）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执业内科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3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35周岁以下（中级职称可放宽至40周岁，高级以上职称可放宽至45周岁）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执业儿科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36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外科学－普外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35周岁以下（中级职称可放宽至40周岁，高级以上职称可放宽至45周岁）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执业外科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骨科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外科学－骨外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35周岁以下（中级职称可放宽至40周岁，高级以上职称可放宽至45周岁）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执业外科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急诊科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岗位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急救、临床医学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35周岁以下（中级职称可放宽至40周岁，高级以上职称可放宽至45周岁）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执业内科、急救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急诊科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岗位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医师及以上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35周岁以下（中级职称可放宽至40周岁，高级以上职称可放宽至45周岁）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执业外科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3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护士及以上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00" w:beforeAutospacing="1" w:after="100" w:afterAutospacing="1" w:line="340" w:lineRule="atLeast"/>
        <w:jc w:val="both"/>
        <w:rPr>
          <w:rFonts w:hint="default" w:ascii="仿宋_GB2312" w:hAnsi="宋体" w:eastAsia="仿宋_GB2312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[备注]：年龄周岁计算时间截止到2019年7月31日。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A2AE0"/>
    <w:rsid w:val="42BB69B0"/>
    <w:rsid w:val="5EF16C30"/>
    <w:rsid w:val="70BA2A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2019-09-03T01:10:00Z</dcterms:created>
  <dc:creator>Administrator</dc:creator>
  <cp:lastModifiedBy>Administrator</cp:lastModifiedBy>
  <dcterms:modified xsi:type="dcterms:W3CDTF">2019-09-03T01:43:48Z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